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1084" w:firstLineChars="300"/>
        <w:jc w:val="both"/>
        <w:textAlignment w:val="center"/>
        <w:rPr>
          <w:rFonts w:hint="eastAsia" w:cs="Times New Roman" w:asciiTheme="minorEastAsia" w:hAnsiTheme="minorEastAsia" w:eastAsiaTheme="minorEastAsia"/>
          <w:b/>
          <w:sz w:val="36"/>
          <w:szCs w:val="36"/>
          <w:lang w:eastAsia="zh-CN"/>
        </w:rPr>
      </w:pPr>
      <w:r>
        <w:rPr>
          <w:rFonts w:hint="eastAsia" w:cs="Times New Roman" w:asciiTheme="minorEastAsia" w:hAnsiTheme="minorEastAsia"/>
          <w:b/>
          <w:sz w:val="36"/>
          <w:szCs w:val="36"/>
        </w:rPr>
        <w:t>202</w:t>
      </w:r>
      <w:r>
        <w:rPr>
          <w:rFonts w:hint="eastAsia" w:cs="Times New Roman" w:asciiTheme="minorEastAsia" w:hAnsiTheme="minorEastAsia"/>
          <w:b/>
          <w:sz w:val="36"/>
          <w:szCs w:val="36"/>
          <w:lang w:val="en-US" w:eastAsia="zh-CN"/>
        </w:rPr>
        <w:t>3</w:t>
      </w:r>
      <w:r>
        <w:rPr>
          <w:rFonts w:hint="eastAsia" w:cs="Times New Roman" w:asciiTheme="minorEastAsia" w:hAnsiTheme="minorEastAsia"/>
          <w:b/>
          <w:sz w:val="36"/>
          <w:szCs w:val="36"/>
        </w:rPr>
        <w:t>年湖北省社会主义学院统战</w:t>
      </w:r>
      <w:r>
        <w:rPr>
          <w:rFonts w:cs="Times New Roman" w:asciiTheme="minorEastAsia" w:hAnsiTheme="minorEastAsia"/>
          <w:b/>
          <w:sz w:val="36"/>
          <w:szCs w:val="36"/>
        </w:rPr>
        <w:t>智库</w:t>
      </w:r>
      <w:r>
        <w:rPr>
          <w:rFonts w:hint="eastAsia" w:cs="Times New Roman" w:asciiTheme="minorEastAsia" w:hAnsiTheme="minorEastAsia"/>
          <w:b/>
          <w:sz w:val="36"/>
          <w:szCs w:val="36"/>
          <w:lang w:eastAsia="zh-CN"/>
        </w:rPr>
        <w:t>招标课题立项</w:t>
      </w:r>
      <w:r>
        <w:rPr>
          <w:rFonts w:hint="eastAsia" w:cs="Times New Roman" w:asciiTheme="minorEastAsia" w:hAnsiTheme="minorEastAsia"/>
          <w:b/>
          <w:sz w:val="36"/>
          <w:szCs w:val="36"/>
        </w:rPr>
        <w:t>名单</w:t>
      </w:r>
      <w:r>
        <w:rPr>
          <w:rFonts w:hint="eastAsia" w:cs="Times New Roman" w:asciiTheme="minorEastAsia" w:hAnsiTheme="minorEastAsia"/>
          <w:b/>
          <w:sz w:val="36"/>
          <w:szCs w:val="36"/>
          <w:lang w:eastAsia="zh-CN"/>
        </w:rPr>
        <w:t>（专项课题）</w:t>
      </w:r>
    </w:p>
    <w:p>
      <w:pPr>
        <w:spacing w:line="320" w:lineRule="exact"/>
        <w:jc w:val="center"/>
        <w:textAlignment w:val="center"/>
        <w:rPr>
          <w:rFonts w:ascii="宋体" w:hAnsi="宋体" w:eastAsia="宋体" w:cs="Times New Roman"/>
          <w:b/>
          <w:sz w:val="30"/>
          <w:szCs w:val="30"/>
        </w:rPr>
      </w:pPr>
    </w:p>
    <w:p>
      <w:pPr>
        <w:spacing w:line="320" w:lineRule="exact"/>
        <w:jc w:val="center"/>
        <w:textAlignment w:val="center"/>
        <w:rPr>
          <w:rFonts w:ascii="宋体" w:hAnsi="宋体" w:eastAsia="宋体" w:cs="Times New Roman"/>
          <w:b/>
          <w:sz w:val="30"/>
          <w:szCs w:val="30"/>
        </w:rPr>
      </w:pPr>
    </w:p>
    <w:tbl>
      <w:tblPr>
        <w:tblStyle w:val="7"/>
        <w:tblW w:w="1393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9"/>
        <w:gridCol w:w="6338"/>
        <w:gridCol w:w="1418"/>
        <w:gridCol w:w="1418"/>
        <w:gridCol w:w="340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9" w:type="dxa"/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Times New Roman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sz w:val="28"/>
                <w:szCs w:val="28"/>
              </w:rPr>
              <w:t>课题编号</w:t>
            </w:r>
          </w:p>
        </w:tc>
        <w:tc>
          <w:tcPr>
            <w:tcW w:w="6338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宋体" w:hAnsi="宋体" w:eastAsia="宋体" w:cs="Times New Roman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sz w:val="28"/>
                <w:szCs w:val="28"/>
              </w:rPr>
              <w:t>课题名称</w:t>
            </w:r>
          </w:p>
        </w:tc>
        <w:tc>
          <w:tcPr>
            <w:tcW w:w="1418" w:type="dxa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sz w:val="28"/>
                <w:szCs w:val="28"/>
                <w:lang w:eastAsia="zh-CN"/>
              </w:rPr>
              <w:t>课题类型</w:t>
            </w:r>
          </w:p>
        </w:tc>
        <w:tc>
          <w:tcPr>
            <w:tcW w:w="1418" w:type="dxa"/>
          </w:tcPr>
          <w:p>
            <w:pPr>
              <w:jc w:val="center"/>
              <w:textAlignment w:val="center"/>
              <w:rPr>
                <w:rFonts w:ascii="宋体" w:hAnsi="宋体" w:eastAsia="宋体" w:cs="Times New Roman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sz w:val="28"/>
                <w:szCs w:val="28"/>
              </w:rPr>
              <w:t>负责人</w:t>
            </w:r>
          </w:p>
        </w:tc>
        <w:tc>
          <w:tcPr>
            <w:tcW w:w="3402" w:type="dxa"/>
          </w:tcPr>
          <w:p>
            <w:pPr>
              <w:jc w:val="center"/>
              <w:textAlignment w:val="center"/>
              <w:rPr>
                <w:rFonts w:ascii="宋体" w:hAnsi="宋体" w:eastAsia="宋体" w:cs="Times New Roman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b/>
                <w:sz w:val="28"/>
                <w:szCs w:val="28"/>
              </w:rPr>
              <w:t>申报单位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59" w:type="dxa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eastAsia="zh-CN"/>
              </w:rPr>
              <w:t>ET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  <w:t>Z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eastAsia="zh-CN"/>
              </w:rPr>
              <w:t>2023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  <w:t>01</w:t>
            </w:r>
          </w:p>
        </w:tc>
        <w:tc>
          <w:tcPr>
            <w:tcW w:w="6338" w:type="dxa"/>
            <w:vAlign w:val="center"/>
          </w:tcPr>
          <w:p>
            <w:pPr>
              <w:textAlignment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人民政协在发展全过程人民民主中的作用与路径研究</w:t>
            </w:r>
          </w:p>
          <w:p>
            <w:pPr>
              <w:textAlignment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——以Y市“协商在一线”为例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专项课题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姚  薇</w:t>
            </w:r>
          </w:p>
        </w:tc>
        <w:tc>
          <w:tcPr>
            <w:tcW w:w="3402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宜昌市社会主义学院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59" w:type="dxa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eastAsia="zh-CN"/>
              </w:rPr>
              <w:t>ETZ</w:t>
            </w:r>
            <w:bookmarkStart w:id="0" w:name="_GoBack"/>
            <w:bookmarkEnd w:id="0"/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eastAsia="zh-CN"/>
              </w:rPr>
              <w:t>2023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  <w:t>02</w:t>
            </w:r>
          </w:p>
        </w:tc>
        <w:tc>
          <w:tcPr>
            <w:tcW w:w="6338" w:type="dxa"/>
            <w:vAlign w:val="center"/>
          </w:tcPr>
          <w:p>
            <w:pPr>
              <w:textAlignment w:val="center"/>
              <w:rPr>
                <w:rFonts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分众理论视角下新媒体从业人员统战工作研究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专项课题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余  洋</w:t>
            </w:r>
          </w:p>
        </w:tc>
        <w:tc>
          <w:tcPr>
            <w:tcW w:w="3402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随州市社会主义学院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59" w:type="dxa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eastAsia="zh-CN"/>
              </w:rPr>
              <w:t>ETZ2023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  <w:t>03</w:t>
            </w:r>
          </w:p>
        </w:tc>
        <w:tc>
          <w:tcPr>
            <w:tcW w:w="6338" w:type="dxa"/>
            <w:vAlign w:val="center"/>
          </w:tcPr>
          <w:p>
            <w:pPr>
              <w:textAlignment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中华优秀传统文化与新时代统战工作创新融合发展研究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专项课题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廖咏絮</w:t>
            </w:r>
          </w:p>
        </w:tc>
        <w:tc>
          <w:tcPr>
            <w:tcW w:w="3402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咸宁市社会主义学院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59" w:type="dxa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eastAsia="zh-CN"/>
              </w:rPr>
              <w:t>ETZ2023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  <w:t>04</w:t>
            </w:r>
          </w:p>
        </w:tc>
        <w:tc>
          <w:tcPr>
            <w:tcW w:w="6338" w:type="dxa"/>
            <w:vAlign w:val="center"/>
          </w:tcPr>
          <w:p>
            <w:pPr>
              <w:textAlignment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元宇宙背景下的新时代网络统战工作研究——特征、机遇、挑战和对策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专项课题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杨学文</w:t>
            </w:r>
          </w:p>
        </w:tc>
        <w:tc>
          <w:tcPr>
            <w:tcW w:w="3402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武汉市社会主义学院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59" w:type="dxa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eastAsia="zh-CN"/>
              </w:rPr>
              <w:t>ETZ2023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  <w:t>05</w:t>
            </w:r>
          </w:p>
        </w:tc>
        <w:tc>
          <w:tcPr>
            <w:tcW w:w="6338" w:type="dxa"/>
            <w:vAlign w:val="center"/>
          </w:tcPr>
          <w:p>
            <w:pPr>
              <w:textAlignment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做好年轻一代非公有制经济人士统战工作的研究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专项课题</w:t>
            </w:r>
          </w:p>
        </w:tc>
        <w:tc>
          <w:tcPr>
            <w:tcW w:w="1418" w:type="dxa"/>
            <w:vAlign w:val="center"/>
          </w:tcPr>
          <w:p>
            <w:pPr>
              <w:tabs>
                <w:tab w:val="left" w:pos="317"/>
              </w:tabs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肖唯楚</w:t>
            </w:r>
          </w:p>
        </w:tc>
        <w:tc>
          <w:tcPr>
            <w:tcW w:w="3402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宜昌市社会主义学院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59" w:type="dxa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eastAsia="zh-CN"/>
              </w:rPr>
              <w:t>ETZ2023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  <w:t>06</w:t>
            </w:r>
          </w:p>
        </w:tc>
        <w:tc>
          <w:tcPr>
            <w:tcW w:w="6338" w:type="dxa"/>
            <w:vAlign w:val="center"/>
          </w:tcPr>
          <w:p>
            <w:pPr>
              <w:textAlignment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以茶为媒推动铸牢中华民族共同体意识的实践探索与思考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专项课题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张  典</w:t>
            </w:r>
          </w:p>
        </w:tc>
        <w:tc>
          <w:tcPr>
            <w:tcW w:w="3402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咸宁市社会主义学院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59" w:type="dxa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eastAsia="zh-CN"/>
              </w:rPr>
              <w:t>ETZ2023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  <w:t>07</w:t>
            </w:r>
          </w:p>
        </w:tc>
        <w:tc>
          <w:tcPr>
            <w:tcW w:w="6338" w:type="dxa"/>
            <w:vAlign w:val="center"/>
          </w:tcPr>
          <w:p>
            <w:pPr>
              <w:textAlignment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做好新时代网络统战工作的路径研究——基于恩施州“千村（企）万名好主播”培育工程的考察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专项课题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欧阳祎兰</w:t>
            </w:r>
          </w:p>
        </w:tc>
        <w:tc>
          <w:tcPr>
            <w:tcW w:w="3402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恩施州社会主义学院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59" w:type="dxa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eastAsia="zh-CN"/>
              </w:rPr>
              <w:t>ETZ2023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  <w:t>08</w:t>
            </w:r>
          </w:p>
        </w:tc>
        <w:tc>
          <w:tcPr>
            <w:tcW w:w="6338" w:type="dxa"/>
            <w:vAlign w:val="center"/>
          </w:tcPr>
          <w:p>
            <w:pPr>
              <w:textAlignment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统一战线促进城市社区有效治理的路径探析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专项课题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王  飞</w:t>
            </w:r>
          </w:p>
        </w:tc>
        <w:tc>
          <w:tcPr>
            <w:tcW w:w="3402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孝感市社会主义学院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59" w:type="dxa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eastAsia="zh-CN"/>
              </w:rPr>
              <w:t>ETZ2023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  <w:t>09</w:t>
            </w:r>
          </w:p>
        </w:tc>
        <w:tc>
          <w:tcPr>
            <w:tcW w:w="6338" w:type="dxa"/>
            <w:vAlign w:val="center"/>
          </w:tcPr>
          <w:p>
            <w:pPr>
              <w:textAlignment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新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时代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统一战线与构建社会治理共同体研究——基于鄂州市统一战线服务社会基层治理的实践探索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专项课题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邓江明</w:t>
            </w:r>
          </w:p>
        </w:tc>
        <w:tc>
          <w:tcPr>
            <w:tcW w:w="3402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鄂州市社会主义学院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59" w:type="dxa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eastAsia="zh-CN"/>
              </w:rPr>
              <w:t>ETZ2023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6338" w:type="dxa"/>
            <w:vAlign w:val="center"/>
          </w:tcPr>
          <w:p>
            <w:pPr>
              <w:textAlignment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基层治理现代化视域下大统战工作格局建构机制及其路径优化——以湖北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老河口市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“一体四合”工作法为例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专项课题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童光源</w:t>
            </w:r>
          </w:p>
        </w:tc>
        <w:tc>
          <w:tcPr>
            <w:tcW w:w="3402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襄阳市社会主义学院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59" w:type="dxa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eastAsia="zh-CN"/>
              </w:rPr>
              <w:t>ETZ2023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6338" w:type="dxa"/>
            <w:vAlign w:val="center"/>
          </w:tcPr>
          <w:p>
            <w:pPr>
              <w:textAlignment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湖北省统一战线助力共同缔造活动的路径研究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专项课题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童  娟</w:t>
            </w:r>
          </w:p>
        </w:tc>
        <w:tc>
          <w:tcPr>
            <w:tcW w:w="3402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十堰市社会主义学院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59" w:type="dxa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eastAsia="zh-CN"/>
              </w:rPr>
              <w:t>ETZ2023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6338" w:type="dxa"/>
            <w:vAlign w:val="center"/>
          </w:tcPr>
          <w:p>
            <w:pPr>
              <w:textAlignment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非公有制经济人士在乡村振兴中独特作用的研究——以潜江虾稻特色产业链上的统战工作实践探索为例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专项课题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周云峰</w:t>
            </w:r>
          </w:p>
        </w:tc>
        <w:tc>
          <w:tcPr>
            <w:tcW w:w="3402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潜江市社会主义学院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59" w:type="dxa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eastAsia="zh-CN"/>
              </w:rPr>
              <w:t>ETZ2023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6338" w:type="dxa"/>
            <w:vAlign w:val="center"/>
          </w:tcPr>
          <w:p>
            <w:pPr>
              <w:textAlignment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发掘移民文化资源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铸牢中华民族共同体意识——以“湖广填四川”为例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专项课题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梅  思</w:t>
            </w:r>
          </w:p>
        </w:tc>
        <w:tc>
          <w:tcPr>
            <w:tcW w:w="3402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黄冈市社会主义学院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59" w:type="dxa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eastAsia="zh-CN"/>
              </w:rPr>
              <w:t>ETZ2023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6338" w:type="dxa"/>
            <w:vAlign w:val="center"/>
          </w:tcPr>
          <w:p>
            <w:pPr>
              <w:textAlignment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社会整合视角下新社会阶层意识形态引导策略研究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专项课题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吴茂朝</w:t>
            </w:r>
          </w:p>
        </w:tc>
        <w:tc>
          <w:tcPr>
            <w:tcW w:w="3402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黄石市社会主义学院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59" w:type="dxa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eastAsia="zh-CN"/>
              </w:rPr>
              <w:t>ETZ2023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6338" w:type="dxa"/>
            <w:vAlign w:val="center"/>
          </w:tcPr>
          <w:p>
            <w:pPr>
              <w:textAlignment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提升基层新的社会阶层人士统战工作的实效研究——基于湖北省天门市的实践探索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专项课题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张  幸</w:t>
            </w:r>
          </w:p>
        </w:tc>
        <w:tc>
          <w:tcPr>
            <w:tcW w:w="3402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天门市社会主义学院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59" w:type="dxa"/>
            <w:vAlign w:val="center"/>
          </w:tcPr>
          <w:p>
            <w:pPr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eastAsia="zh-CN"/>
              </w:rPr>
              <w:t>ETZ2023</w:t>
            </w: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6338" w:type="dxa"/>
            <w:vAlign w:val="center"/>
          </w:tcPr>
          <w:p>
            <w:pPr>
              <w:textAlignment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铸牢中华民族共同体意识研究——荆州市做好少数民族流动人口管理服务的探索与实践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专项课题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kern w:val="2"/>
                <w:sz w:val="24"/>
                <w:szCs w:val="24"/>
                <w:lang w:val="en-US" w:eastAsia="zh-CN" w:bidi="ar-SA"/>
              </w:rPr>
              <w:t>赵瑞祥</w:t>
            </w:r>
          </w:p>
        </w:tc>
        <w:tc>
          <w:tcPr>
            <w:tcW w:w="3402" w:type="dxa"/>
            <w:vAlign w:val="center"/>
          </w:tcPr>
          <w:p>
            <w:pPr>
              <w:jc w:val="center"/>
              <w:textAlignment w:val="center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荆州市社会主义学院</w:t>
            </w: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009"/>
    <w:rsid w:val="000440EB"/>
    <w:rsid w:val="000F675E"/>
    <w:rsid w:val="00164511"/>
    <w:rsid w:val="00186193"/>
    <w:rsid w:val="001E4730"/>
    <w:rsid w:val="003310EC"/>
    <w:rsid w:val="00345A75"/>
    <w:rsid w:val="003B2F0E"/>
    <w:rsid w:val="005C0253"/>
    <w:rsid w:val="0066544E"/>
    <w:rsid w:val="006B346C"/>
    <w:rsid w:val="006C043A"/>
    <w:rsid w:val="008813AC"/>
    <w:rsid w:val="009017E5"/>
    <w:rsid w:val="00901909"/>
    <w:rsid w:val="009A367A"/>
    <w:rsid w:val="009E6CD8"/>
    <w:rsid w:val="00A35009"/>
    <w:rsid w:val="00B4357A"/>
    <w:rsid w:val="00D94C28"/>
    <w:rsid w:val="00DD6A3F"/>
    <w:rsid w:val="00E25795"/>
    <w:rsid w:val="00E37C24"/>
    <w:rsid w:val="00E52F81"/>
    <w:rsid w:val="00E845A3"/>
    <w:rsid w:val="00E97BCA"/>
    <w:rsid w:val="00EF3CD2"/>
    <w:rsid w:val="00F43F76"/>
    <w:rsid w:val="00F45833"/>
    <w:rsid w:val="1BFB00B7"/>
    <w:rsid w:val="2FBF5D2A"/>
    <w:rsid w:val="2FD71E76"/>
    <w:rsid w:val="2FDADBCC"/>
    <w:rsid w:val="31C9B67C"/>
    <w:rsid w:val="3E3992D3"/>
    <w:rsid w:val="3F7FFC10"/>
    <w:rsid w:val="3FBC0792"/>
    <w:rsid w:val="5FFB8174"/>
    <w:rsid w:val="681AA8AA"/>
    <w:rsid w:val="6DAF9761"/>
    <w:rsid w:val="6FEEEE89"/>
    <w:rsid w:val="6FF3E246"/>
    <w:rsid w:val="6FFE6CB9"/>
    <w:rsid w:val="71FF8047"/>
    <w:rsid w:val="726D83C2"/>
    <w:rsid w:val="73D7B30B"/>
    <w:rsid w:val="76AF838A"/>
    <w:rsid w:val="7731CEC0"/>
    <w:rsid w:val="7761BFC0"/>
    <w:rsid w:val="77EFA614"/>
    <w:rsid w:val="7FDD1779"/>
    <w:rsid w:val="7FE9D4AC"/>
    <w:rsid w:val="7FFF5F61"/>
    <w:rsid w:val="973F9286"/>
    <w:rsid w:val="99AF10BB"/>
    <w:rsid w:val="9F5F22BE"/>
    <w:rsid w:val="A7BFAB96"/>
    <w:rsid w:val="AD5ED0BD"/>
    <w:rsid w:val="B7D9F323"/>
    <w:rsid w:val="BAAD4C1D"/>
    <w:rsid w:val="BAFF0418"/>
    <w:rsid w:val="BD5FB7EA"/>
    <w:rsid w:val="BD7F2003"/>
    <w:rsid w:val="BDF96428"/>
    <w:rsid w:val="BDFC199F"/>
    <w:rsid w:val="DBFCF782"/>
    <w:rsid w:val="DD76A467"/>
    <w:rsid w:val="DFAF3C8F"/>
    <w:rsid w:val="E7BF8B56"/>
    <w:rsid w:val="EFFFB32C"/>
    <w:rsid w:val="F5FC005B"/>
    <w:rsid w:val="F7D1751C"/>
    <w:rsid w:val="FBDB3225"/>
    <w:rsid w:val="FBEDD0FB"/>
    <w:rsid w:val="FD9DA069"/>
    <w:rsid w:val="FDBFB54A"/>
    <w:rsid w:val="FFDEB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7">
    <w:name w:val="网格型1"/>
    <w:basedOn w:val="4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188</Words>
  <Characters>1073</Characters>
  <Lines>8</Lines>
  <Paragraphs>2</Paragraphs>
  <TotalTime>10</TotalTime>
  <ScaleCrop>false</ScaleCrop>
  <LinksUpToDate>false</LinksUpToDate>
  <CharactersWithSpaces>1259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2020-07-04T10:09:00Z</dcterms:created>
  <dc:creator>赵书第</dc:creator>
  <cp:lastModifiedBy>zsadmin</cp:lastModifiedBy>
  <cp:lastPrinted>2023-06-15T16:25:00Z</cp:lastPrinted>
  <dcterms:modified xsi:type="dcterms:W3CDTF">2023-06-15T16:51:50Z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</Properties>
</file>